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95">
        <w:rPr>
          <w:rFonts w:ascii="Times New Roman" w:hAnsi="Times New Roman" w:cs="Times New Roman"/>
          <w:b/>
          <w:sz w:val="28"/>
          <w:szCs w:val="28"/>
        </w:rPr>
        <w:t>Smernica</w:t>
      </w:r>
    </w:p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95">
        <w:rPr>
          <w:rFonts w:ascii="Times New Roman" w:hAnsi="Times New Roman" w:cs="Times New Roman"/>
          <w:b/>
          <w:sz w:val="28"/>
          <w:szCs w:val="28"/>
        </w:rPr>
        <w:t>upravujúca postup pri obstarávaní zákaziek s nízkou hodnotou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 dodanie tovaru, uskutočnenie stavebných prác a poskytnutie služby, v zmysle § 117 zákona č.343/2015 </w:t>
      </w:r>
      <w:proofErr w:type="spellStart"/>
      <w:r>
        <w:rPr>
          <w:rFonts w:ascii="Times New Roman" w:hAnsi="Times New Roman" w:cs="Times New Roman"/>
          <w:sz w:val="23"/>
          <w:szCs w:val="23"/>
        </w:rPr>
        <w:t>Z.z</w:t>
      </w:r>
      <w:proofErr w:type="spellEnd"/>
      <w:r>
        <w:rPr>
          <w:rFonts w:ascii="Times New Roman" w:hAnsi="Times New Roman" w:cs="Times New Roman"/>
          <w:sz w:val="23"/>
          <w:szCs w:val="23"/>
        </w:rPr>
        <w:t>. o verejnom obstarávaní v znení neskorších predpisov, vydaná riaditeľ</w:t>
      </w:r>
      <w:r w:rsidR="002E3C59">
        <w:rPr>
          <w:rFonts w:ascii="Times New Roman" w:hAnsi="Times New Roman" w:cs="Times New Roman"/>
          <w:sz w:val="23"/>
          <w:szCs w:val="23"/>
        </w:rPr>
        <w:t>kou Mestského kultúrneho a osvetového strediska v Snine.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3995">
        <w:rPr>
          <w:rFonts w:ascii="Times New Roman" w:hAnsi="Times New Roman" w:cs="Times New Roman"/>
          <w:b/>
          <w:sz w:val="23"/>
          <w:szCs w:val="23"/>
        </w:rPr>
        <w:t>Článok I.</w:t>
      </w:r>
    </w:p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3995">
        <w:rPr>
          <w:rFonts w:ascii="Times New Roman" w:hAnsi="Times New Roman" w:cs="Times New Roman"/>
          <w:b/>
          <w:sz w:val="23"/>
          <w:szCs w:val="23"/>
        </w:rPr>
        <w:t>Úvodné ustanovenia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F5CB6" w:rsidRDefault="002E3C59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Mestské kultúrne a osvetové stredisko v Snine (ďalej len MKOS)</w:t>
      </w:r>
      <w:r w:rsidR="009F5CB6">
        <w:rPr>
          <w:rFonts w:ascii="Times New Roman" w:hAnsi="Times New Roman" w:cs="Times New Roman"/>
          <w:sz w:val="23"/>
          <w:szCs w:val="23"/>
        </w:rPr>
        <w:t xml:space="preserve"> je podľa § 7 ods. 1 písm. b) zákona č. 343/2015 </w:t>
      </w:r>
      <w:proofErr w:type="spellStart"/>
      <w:r w:rsidR="009F5CB6">
        <w:rPr>
          <w:rFonts w:ascii="Times New Roman" w:hAnsi="Times New Roman" w:cs="Times New Roman"/>
          <w:sz w:val="23"/>
          <w:szCs w:val="23"/>
        </w:rPr>
        <w:t>Z.z</w:t>
      </w:r>
      <w:proofErr w:type="spellEnd"/>
      <w:r w:rsidR="009F5CB6">
        <w:rPr>
          <w:rFonts w:ascii="Times New Roman" w:hAnsi="Times New Roman" w:cs="Times New Roman"/>
          <w:sz w:val="23"/>
          <w:szCs w:val="23"/>
        </w:rPr>
        <w:t>. o verejnom obstarávaní verejným obstarávateľom a pri zadávaní zákaziek postupuje v zmysle jednotlivých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ustanovení tohto zákona.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Verejným obstarávaním sú postupy podľa tohto zákona, ktorým sa zadávajú zákazky na dodanie tovaru, zákazky na uskutočnenie stavebných prác, zákazky na poskytnutie služieb a súťaž návrhov. Zákon č. 343/2015 Z. z. o verejnom obstarávaní a o zmene a doplnení niektorých zákonov v znení neskorších predpisov (ďalej len „ZVO“) upravuje pravidlá postupu verejného obstarávania pri zadávaní nadlimitných a podlimitných zákaziek.</w:t>
      </w:r>
    </w:p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3995">
        <w:rPr>
          <w:rFonts w:ascii="Times New Roman" w:hAnsi="Times New Roman" w:cs="Times New Roman"/>
          <w:b/>
          <w:sz w:val="23"/>
          <w:szCs w:val="23"/>
        </w:rPr>
        <w:t>Článok II.</w:t>
      </w:r>
    </w:p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3995">
        <w:rPr>
          <w:rFonts w:ascii="Times New Roman" w:hAnsi="Times New Roman" w:cs="Times New Roman"/>
          <w:b/>
          <w:sz w:val="23"/>
          <w:szCs w:val="23"/>
        </w:rPr>
        <w:t>Finančné limity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V zmysle ZVO je zákazka nadlimitná a podlimitná v závislosti od predpokladanej hodnoty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zákazky.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Pr="003A66FC" w:rsidRDefault="009F5CB6" w:rsidP="009F5CB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A66FC">
        <w:rPr>
          <w:rFonts w:ascii="Times New Roman" w:hAnsi="Times New Roman" w:cs="Times New Roman"/>
          <w:sz w:val="23"/>
          <w:szCs w:val="23"/>
        </w:rPr>
        <w:t>Nadlimitná zákazka</w:t>
      </w:r>
    </w:p>
    <w:p w:rsidR="009F5CB6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3"/>
          <w:szCs w:val="23"/>
        </w:rPr>
      </w:pPr>
      <w:r w:rsidRPr="003A66FC">
        <w:rPr>
          <w:rFonts w:ascii="Times New Roman" w:hAnsi="Times New Roman" w:cs="Times New Roman"/>
          <w:sz w:val="23"/>
          <w:szCs w:val="23"/>
        </w:rPr>
        <w:t xml:space="preserve">od 209 000 EUR </w:t>
      </w:r>
      <w:r w:rsidRPr="003A66FC">
        <w:rPr>
          <w:rFonts w:ascii="Times New Roman" w:hAnsi="Times New Roman" w:cs="Times New Roman"/>
          <w:sz w:val="3"/>
          <w:szCs w:val="3"/>
        </w:rPr>
        <w:t xml:space="preserve">— </w:t>
      </w:r>
      <w:r w:rsidRPr="003A66FC">
        <w:rPr>
          <w:rFonts w:ascii="Times New Roman" w:hAnsi="Times New Roman" w:cs="Times New Roman"/>
          <w:sz w:val="23"/>
          <w:szCs w:val="23"/>
        </w:rPr>
        <w:t>ak ide o zákazku na dodanie tovaru alebo o zákazku na poskytnutie služby,</w:t>
      </w:r>
    </w:p>
    <w:p w:rsidR="009F5CB6" w:rsidRPr="003A66FC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3"/>
          <w:szCs w:val="23"/>
        </w:rPr>
      </w:pPr>
      <w:r w:rsidRPr="003A66FC">
        <w:rPr>
          <w:rFonts w:ascii="Times New Roman" w:hAnsi="Times New Roman" w:cs="Times New Roman"/>
          <w:sz w:val="23"/>
          <w:szCs w:val="23"/>
        </w:rPr>
        <w:t xml:space="preserve">od 5 225 000 EUR </w:t>
      </w:r>
      <w:r w:rsidRPr="003A66FC">
        <w:rPr>
          <w:rFonts w:ascii="Times New Roman" w:hAnsi="Times New Roman" w:cs="Times New Roman"/>
          <w:sz w:val="3"/>
          <w:szCs w:val="3"/>
        </w:rPr>
        <w:t xml:space="preserve">— </w:t>
      </w:r>
      <w:r w:rsidRPr="003A66FC">
        <w:rPr>
          <w:rFonts w:ascii="Times New Roman" w:hAnsi="Times New Roman" w:cs="Times New Roman"/>
          <w:sz w:val="23"/>
          <w:szCs w:val="23"/>
        </w:rPr>
        <w:t>ak ide o zákazku na uskutočnenie stavebných prác.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 Podlimitná zákazka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A66FC">
        <w:rPr>
          <w:rFonts w:ascii="Times New Roman" w:hAnsi="Times New Roman" w:cs="Times New Roman"/>
          <w:sz w:val="23"/>
          <w:szCs w:val="23"/>
        </w:rPr>
        <w:t xml:space="preserve">Dodanie tovaru, poskytnutie služby, uskutočnenie stavebných prác bežne dostupných na trhu. </w:t>
      </w:r>
    </w:p>
    <w:p w:rsidR="009F5CB6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A66FC">
        <w:rPr>
          <w:rFonts w:ascii="Times New Roman" w:hAnsi="Times New Roman" w:cs="Times New Roman"/>
          <w:sz w:val="23"/>
          <w:szCs w:val="23"/>
        </w:rPr>
        <w:t>od 15 000 EUR</w:t>
      </w:r>
      <w:r>
        <w:rPr>
          <w:rFonts w:ascii="Times New Roman" w:hAnsi="Times New Roman" w:cs="Times New Roman"/>
          <w:sz w:val="23"/>
          <w:szCs w:val="23"/>
        </w:rPr>
        <w:t xml:space="preserve"> - </w:t>
      </w:r>
      <w:r w:rsidRPr="003A66FC">
        <w:rPr>
          <w:rFonts w:ascii="Times New Roman" w:hAnsi="Times New Roman" w:cs="Times New Roman"/>
          <w:sz w:val="23"/>
          <w:szCs w:val="23"/>
        </w:rPr>
        <w:t>209 000 EUR, ak ide o zákazku na dodanie tovaru (okrem potravín do 40 000 EUR) alebo o zákazku na poskytnutie služby,</w:t>
      </w:r>
    </w:p>
    <w:p w:rsidR="009F5CB6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od 15 000 EUR - </w:t>
      </w:r>
      <w:r w:rsidRPr="003A66FC">
        <w:rPr>
          <w:rFonts w:ascii="Times New Roman" w:hAnsi="Times New Roman" w:cs="Times New Roman"/>
          <w:sz w:val="23"/>
          <w:szCs w:val="23"/>
        </w:rPr>
        <w:t>5 225 000 EUR, ak ide o zákazku na uskutočnenie stavebných prác.</w:t>
      </w:r>
    </w:p>
    <w:p w:rsidR="009F5CB6" w:rsidRDefault="009F5CB6" w:rsidP="009F5CB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Dodanie tovaru, poskytnutie služby, uskutočnenie stavebných prác, nie bežne dostupných na trhu</w:t>
      </w:r>
    </w:p>
    <w:p w:rsidR="009F5CB6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A66FC">
        <w:rPr>
          <w:rFonts w:ascii="Times New Roman" w:hAnsi="Times New Roman" w:cs="Times New Roman"/>
          <w:sz w:val="23"/>
          <w:szCs w:val="23"/>
        </w:rPr>
        <w:t>od 50 000 EUR</w:t>
      </w:r>
      <w:r>
        <w:rPr>
          <w:rFonts w:ascii="Times New Roman" w:hAnsi="Times New Roman" w:cs="Times New Roman"/>
          <w:sz w:val="23"/>
          <w:szCs w:val="23"/>
        </w:rPr>
        <w:t xml:space="preserve"> -</w:t>
      </w:r>
      <w:r w:rsidRPr="003A66FC">
        <w:rPr>
          <w:rFonts w:ascii="Times New Roman" w:hAnsi="Times New Roman" w:cs="Times New Roman"/>
          <w:sz w:val="23"/>
          <w:szCs w:val="23"/>
        </w:rPr>
        <w:t>209 000 EUR, ak ide o zákazku na dodanie tovaru alebo o zákazku na poskytnutie služby,</w:t>
      </w:r>
    </w:p>
    <w:p w:rsidR="009F5CB6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od 150 000 EUR - </w:t>
      </w:r>
      <w:r w:rsidRPr="003A66FC">
        <w:rPr>
          <w:rFonts w:ascii="Times New Roman" w:hAnsi="Times New Roman" w:cs="Times New Roman"/>
          <w:sz w:val="23"/>
          <w:szCs w:val="23"/>
        </w:rPr>
        <w:t>5 225 000 EUR, ak ide o zákazku na uskutočnenie stavebnýchprác,</w:t>
      </w:r>
    </w:p>
    <w:p w:rsidR="009F5CB6" w:rsidRDefault="009F5CB6" w:rsidP="009F5CB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A66FC">
        <w:rPr>
          <w:rFonts w:ascii="Times New Roman" w:hAnsi="Times New Roman" w:cs="Times New Roman"/>
          <w:sz w:val="23"/>
          <w:szCs w:val="23"/>
        </w:rPr>
        <w:t>Doda</w:t>
      </w:r>
      <w:r>
        <w:rPr>
          <w:rFonts w:ascii="Times New Roman" w:hAnsi="Times New Roman" w:cs="Times New Roman"/>
          <w:sz w:val="23"/>
          <w:szCs w:val="23"/>
        </w:rPr>
        <w:t>nie tovaru, ktorým sú potraviny</w:t>
      </w:r>
    </w:p>
    <w:p w:rsidR="009F5CB6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A66FC">
        <w:rPr>
          <w:rFonts w:ascii="Times New Roman" w:hAnsi="Times New Roman" w:cs="Times New Roman"/>
          <w:sz w:val="23"/>
          <w:szCs w:val="23"/>
        </w:rPr>
        <w:t xml:space="preserve">od 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3A66FC">
        <w:rPr>
          <w:rFonts w:ascii="Times New Roman" w:hAnsi="Times New Roman" w:cs="Times New Roman"/>
          <w:sz w:val="23"/>
          <w:szCs w:val="23"/>
        </w:rPr>
        <w:t>0 000 EUR</w:t>
      </w:r>
      <w:r>
        <w:rPr>
          <w:rFonts w:ascii="Times New Roman" w:hAnsi="Times New Roman" w:cs="Times New Roman"/>
          <w:sz w:val="23"/>
          <w:szCs w:val="23"/>
        </w:rPr>
        <w:t xml:space="preserve"> - </w:t>
      </w:r>
      <w:r w:rsidRPr="003A66FC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3A66FC">
        <w:rPr>
          <w:rFonts w:ascii="Times New Roman" w:hAnsi="Times New Roman" w:cs="Times New Roman"/>
          <w:sz w:val="23"/>
          <w:szCs w:val="23"/>
        </w:rPr>
        <w:t xml:space="preserve"> 000 EUR,</w:t>
      </w:r>
    </w:p>
    <w:p w:rsidR="009F5CB6" w:rsidRDefault="009F5CB6" w:rsidP="009F5CB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A66FC">
        <w:rPr>
          <w:rFonts w:ascii="Times New Roman" w:hAnsi="Times New Roman" w:cs="Times New Roman"/>
          <w:sz w:val="23"/>
          <w:szCs w:val="23"/>
        </w:rPr>
        <w:t>Poskytnutie služby v zmysle prílohy Č.1 ZVO</w:t>
      </w:r>
    </w:p>
    <w:p w:rsidR="009F5CB6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A66FC">
        <w:rPr>
          <w:rFonts w:ascii="Times New Roman" w:hAnsi="Times New Roman" w:cs="Times New Roman"/>
          <w:sz w:val="23"/>
          <w:szCs w:val="23"/>
        </w:rPr>
        <w:t>od 200 000 EUR</w:t>
      </w:r>
    </w:p>
    <w:p w:rsidR="009F5CB6" w:rsidRPr="003A66FC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Pr="00090D5E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Od spustenia elektronického trhoviska 1.3.2015 </w:t>
      </w:r>
      <w:r w:rsidR="002E3C59">
        <w:rPr>
          <w:rFonts w:ascii="Times New Roman" w:hAnsi="Times New Roman" w:cs="Times New Roman"/>
          <w:sz w:val="23"/>
          <w:szCs w:val="23"/>
        </w:rPr>
        <w:t>MKOS</w:t>
      </w:r>
      <w:r>
        <w:rPr>
          <w:rFonts w:ascii="Times New Roman" w:hAnsi="Times New Roman" w:cs="Times New Roman"/>
          <w:sz w:val="23"/>
          <w:szCs w:val="23"/>
        </w:rPr>
        <w:t xml:space="preserve"> procesne postupuje pri zadávaní podlimitných zákaziek v zmysle limitov uvedených v tomto článku ods. 1.2. písm. a) v zmysle ZVO 109 </w:t>
      </w:r>
      <w:r>
        <w:rPr>
          <w:rFonts w:ascii="Times New Roman" w:hAnsi="Times New Roman" w:cs="Times New Roman"/>
          <w:sz w:val="5"/>
          <w:szCs w:val="5"/>
        </w:rPr>
        <w:t xml:space="preserve">- </w:t>
      </w:r>
      <w:r>
        <w:rPr>
          <w:rFonts w:ascii="Times New Roman" w:hAnsi="Times New Roman" w:cs="Times New Roman"/>
          <w:sz w:val="23"/>
          <w:szCs w:val="23"/>
        </w:rPr>
        <w:t>112 (Podlimitné zákazky s využitím elektronického trhoviska).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CB6" w:rsidRPr="003E20CC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20CC">
        <w:rPr>
          <w:rFonts w:ascii="Times New Roman" w:hAnsi="Times New Roman" w:cs="Times New Roman"/>
          <w:b/>
          <w:sz w:val="23"/>
          <w:szCs w:val="23"/>
        </w:rPr>
        <w:t>Článok III.</w:t>
      </w:r>
    </w:p>
    <w:p w:rsidR="009F5CB6" w:rsidRPr="003E20CC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20CC">
        <w:rPr>
          <w:rFonts w:ascii="Times New Roman" w:hAnsi="Times New Roman" w:cs="Times New Roman"/>
          <w:b/>
          <w:sz w:val="23"/>
          <w:szCs w:val="23"/>
        </w:rPr>
        <w:t>Všeobecné ustanovenia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 New Roman" w:hAnsi="Times New Roman" w:cs="Times New Roman"/>
          <w:sz w:val="5"/>
          <w:szCs w:val="5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Účelom tejto smernice je určiť postup, zodpovednosť a kontrolu dodržiavania postupu pri obstarávaní zákaziek s nízkou hodnotou na dodanie tovaru, uskutočnenie stavebných prác a poskytnutie služby, ktoré nie sú bežne dostupné na trhu v zmysle 117 ZVO, u ktorých predpokladaná hodnota zákazky je v priebehu kalendárneho roka alebo počas platnosti zmluvy, ak sa zmluva uzatvára na dlhšie obdobie ako jeden kalendárny rok: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a) od 0 € do 50 000 € pri dodávke tovaru (s výnimkou potravín) a poskytnutie služieb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b) od 0 € do 150 000 € pri uskutočnení stavebných prác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c) od 0 € do 50 000 € pri obstaraní potravín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d) od 0 € do 200 000 € pri poskytnutí služieb uvedených v prílohe č. I ZVO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(ďalej len „zákazka“).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Účelom tejto smernice je určiť pravidlá pre vyhodnotenie a zadávanie referencií v zmysle  12 a </w:t>
      </w:r>
      <w:proofErr w:type="spellStart"/>
      <w:r>
        <w:rPr>
          <w:rFonts w:ascii="Times New Roman" w:hAnsi="Times New Roman" w:cs="Times New Roman"/>
          <w:sz w:val="23"/>
          <w:szCs w:val="23"/>
        </w:rPr>
        <w:t>nasl</w:t>
      </w:r>
      <w:proofErr w:type="spellEnd"/>
      <w:r>
        <w:rPr>
          <w:rFonts w:ascii="Times New Roman" w:hAnsi="Times New Roman" w:cs="Times New Roman"/>
          <w:sz w:val="23"/>
          <w:szCs w:val="23"/>
        </w:rPr>
        <w:t>. ZVO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Zodpovedný zamestnanec verejného obstarávania pri zadávaní zákazky postupuje tak, aby vynaložené náklady na obstaranie predmetu zákazky boli primerané jeho kvalite a cene.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Pri zadávaní zákaziek sa musí uplatňovať princíp rovnakého zaobchádzania, princíp nediskriminácie hospodárskych subjektov, princíp transparentnosti, princíp proporcionality a princíp hospodárnosti a efektívnosti.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Pr="003E20CC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20CC">
        <w:rPr>
          <w:rFonts w:ascii="Times New Roman" w:hAnsi="Times New Roman" w:cs="Times New Roman"/>
          <w:b/>
          <w:sz w:val="23"/>
          <w:szCs w:val="23"/>
        </w:rPr>
        <w:t>Článok IV.</w:t>
      </w:r>
    </w:p>
    <w:p w:rsidR="009F5CB6" w:rsidRPr="003E20CC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20CC">
        <w:rPr>
          <w:rFonts w:ascii="Times New Roman" w:hAnsi="Times New Roman" w:cs="Times New Roman"/>
          <w:b/>
          <w:sz w:val="23"/>
          <w:szCs w:val="23"/>
        </w:rPr>
        <w:t>Vymedzenie pojmov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Predpokladaná hodnota zákazky je cena zákazky bez dane z pridanej hodnoty. Musí vychádzať z ceny, za ktorú sa obvykle predáva rovnaký alebo porovnateľný predmet zákazky v čase začatia postupu zadávania zákazky. Zákazku nemožno rozdeliť ani zvoliť spôsob určenia jej predpokladanej hodnoty s cieľom vyhnúť sa použitiu postupov zadávania zákazky podľa zákona č.34312015 </w:t>
      </w:r>
      <w:proofErr w:type="spellStart"/>
      <w:r>
        <w:rPr>
          <w:rFonts w:ascii="Times New Roman" w:hAnsi="Times New Roman" w:cs="Times New Roman"/>
          <w:sz w:val="23"/>
          <w:szCs w:val="23"/>
        </w:rPr>
        <w:t>Z.z</w:t>
      </w:r>
      <w:proofErr w:type="spellEnd"/>
      <w:r>
        <w:rPr>
          <w:rFonts w:ascii="Times New Roman" w:hAnsi="Times New Roman" w:cs="Times New Roman"/>
          <w:sz w:val="23"/>
          <w:szCs w:val="23"/>
        </w:rPr>
        <w:t>. o verejnom obstarávaní, v znení neskorších predpisov.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Profilom pre účely tejto smernice sa považuje profil </w:t>
      </w:r>
      <w:r w:rsidR="002E3C59">
        <w:rPr>
          <w:rFonts w:ascii="Times New Roman" w:hAnsi="Times New Roman" w:cs="Times New Roman"/>
          <w:sz w:val="23"/>
          <w:szCs w:val="23"/>
        </w:rPr>
        <w:t>MKOS</w:t>
      </w:r>
      <w:r>
        <w:rPr>
          <w:rFonts w:ascii="Times New Roman" w:hAnsi="Times New Roman" w:cs="Times New Roman"/>
          <w:sz w:val="23"/>
          <w:szCs w:val="23"/>
        </w:rPr>
        <w:t xml:space="preserve">, ako verejného obstarávateľa, zverejnený na webovom sídle </w:t>
      </w:r>
      <w:r w:rsidR="002E3C59">
        <w:rPr>
          <w:rFonts w:ascii="Times New Roman" w:hAnsi="Times New Roman" w:cs="Times New Roman"/>
          <w:sz w:val="23"/>
          <w:szCs w:val="23"/>
        </w:rPr>
        <w:t>MKOS</w:t>
      </w:r>
      <w:r>
        <w:rPr>
          <w:rFonts w:ascii="Times New Roman" w:hAnsi="Times New Roman" w:cs="Times New Roman"/>
          <w:sz w:val="23"/>
          <w:szCs w:val="23"/>
        </w:rPr>
        <w:t xml:space="preserve"> a webovom sídle Úradu pre verejné obstarávanie.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Spôsoby obstarávanie zákaziek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a) priame zadanie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b) prieskum trhu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Priamym zadaním sa rozumie obstarávanie zákaziek ktoré sú bežne a nie bežne dostupné na trhu, jednorazové nákupy alebo dodávky služieb; zamestnanec zodpovedný za verejné obstarávanie je v tomto prípade oprávnený priamo vystaviť objednávku alebo realizovať nákup v obchodnej sieti.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Prieskumom trhu sa rozumie najmä písomné, osobné, telefonické, elektronické zisťovanie podmienok zabezpečenia predmetu obstarávania, porovnávanie cien v cenníkoch, katalógoch, na internete a pod.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 Zadanie zákazky je vystavenie objednávky, alebo uzavretie zmluvy na dodávku tovaru.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„Zamestnanec“ pre účely tejto smernice je zamestnanec </w:t>
      </w:r>
      <w:r w:rsidR="002E3C59">
        <w:rPr>
          <w:rFonts w:ascii="Times New Roman" w:hAnsi="Times New Roman" w:cs="Times New Roman"/>
          <w:sz w:val="23"/>
          <w:szCs w:val="23"/>
        </w:rPr>
        <w:t>MKOS</w:t>
      </w:r>
      <w:r w:rsidRPr="007D6C2B">
        <w:rPr>
          <w:rFonts w:ascii="Times New Roman" w:hAnsi="Times New Roman" w:cs="Times New Roman"/>
          <w:sz w:val="23"/>
          <w:szCs w:val="23"/>
        </w:rPr>
        <w:t>, ktorý</w:t>
      </w:r>
      <w:r>
        <w:rPr>
          <w:rFonts w:ascii="Times New Roman" w:hAnsi="Times New Roman" w:cs="Times New Roman"/>
          <w:sz w:val="23"/>
          <w:szCs w:val="23"/>
        </w:rPr>
        <w:t xml:space="preserve"> je oprávnený v rámci svojej pôsobnosti a v súlade so schváleným rozpočtom realizovať výdavky z rozpočtu </w:t>
      </w:r>
      <w:r w:rsidR="002E3C59">
        <w:rPr>
          <w:rFonts w:ascii="Times New Roman" w:hAnsi="Times New Roman" w:cs="Times New Roman"/>
          <w:sz w:val="23"/>
          <w:szCs w:val="23"/>
        </w:rPr>
        <w:t>MKOS</w:t>
      </w:r>
      <w:r>
        <w:rPr>
          <w:rFonts w:ascii="Times New Roman" w:hAnsi="Times New Roman" w:cs="Times New Roman"/>
          <w:sz w:val="23"/>
          <w:szCs w:val="23"/>
        </w:rPr>
        <w:t>, a ktorý potrebuje obstarať zákazku.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„Správca zmluvy“ sa pre účely tejto smernice považuje zamestnanec </w:t>
      </w:r>
      <w:r w:rsidR="002E3C59">
        <w:rPr>
          <w:rFonts w:ascii="Times New Roman" w:hAnsi="Times New Roman" w:cs="Times New Roman"/>
          <w:sz w:val="23"/>
          <w:szCs w:val="23"/>
        </w:rPr>
        <w:t>MKOS</w:t>
      </w:r>
      <w:r>
        <w:rPr>
          <w:rFonts w:ascii="Times New Roman" w:hAnsi="Times New Roman" w:cs="Times New Roman"/>
          <w:sz w:val="23"/>
          <w:szCs w:val="23"/>
        </w:rPr>
        <w:t>, ktorý je v zmysle svojich pracovných povinností zodpovedný za dodržiavanie podmienok zmluvy, koncesnej zmluvy alebo rámcovej dohody, ktoré sú výsledkom verejného obstarávania podlimitnej alebo nadlimitnej zákazky.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 Limity zákaziek a vzťah k metóde obstarávania: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9.1. Priame zadanie pre zákazky s limitom: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 </w:t>
      </w:r>
      <w:r w:rsidR="008F59DD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>000 € bez DPH pri tovaroch (vrátane potravín) službách a stavebných prácach bežne dostupných a nie bežne dostupných na trhu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9.1.1.pri tovaroch a službách do 1</w:t>
      </w:r>
      <w:r w:rsidR="008F59DD">
        <w:rPr>
          <w:rFonts w:ascii="Times New Roman" w:hAnsi="Times New Roman" w:cs="Times New Roman"/>
          <w:sz w:val="23"/>
          <w:szCs w:val="23"/>
        </w:rPr>
        <w:t>7</w:t>
      </w:r>
      <w:r>
        <w:rPr>
          <w:rFonts w:ascii="Times New Roman" w:hAnsi="Times New Roman" w:cs="Times New Roman"/>
          <w:sz w:val="23"/>
          <w:szCs w:val="23"/>
        </w:rPr>
        <w:t>00,- € - priame zadanie na nákup a vystavenie objednávky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9.1.1. pri tovaroch a službách do </w:t>
      </w:r>
      <w:r w:rsidR="008F59DD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>000,- € - priame zadanie na nákup a vystavenie objednávky,  jednoduchý prieskum trhu porovnanie cien na internete prípadne ponuky priložiť, nie je potrebný záznam o prieskume trhu.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9.2. Prieskum trhu pre zákazky s limitom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od </w:t>
      </w:r>
      <w:r w:rsidR="008F59DD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000 vrátane do </w:t>
      </w:r>
      <w:r w:rsidR="008F59DD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 xml:space="preserve"> 000 € bez DPH pri tovaroch, službách a stavebných prácach bežne dostupných na trhu.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9.3. Prieskum trhu pre zákazky nie bežne dostupné na trhu s limitom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od </w:t>
      </w:r>
      <w:r w:rsidR="008F59DD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000 € vrátane do </w:t>
      </w:r>
      <w:r w:rsidR="008F59DD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 xml:space="preserve"> 000 € bez DPH pri tovaroch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od </w:t>
      </w:r>
      <w:r w:rsidR="008F59DD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000 € vrátane do </w:t>
      </w:r>
      <w:r w:rsidR="008F59DD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 xml:space="preserve"> 000 € bez DPH pri službách, okrem </w:t>
      </w:r>
      <w:r w:rsidRPr="005129CB">
        <w:rPr>
          <w:rFonts w:ascii="Times New Roman" w:hAnsi="Times New Roman" w:cs="Times New Roman"/>
          <w:sz w:val="23"/>
          <w:szCs w:val="23"/>
        </w:rPr>
        <w:t>uvedených v prílohe č. 1 ZVO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c) od </w:t>
      </w:r>
      <w:r w:rsidR="008F59DD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000 € vrátane do 40 000 € bez DPH pri potravinách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d) od 15 000 € vrátane do 50 000 € bez DPH pri tovaroch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e) od 15 000 € vrátane do 50 000 € bez DPH pri službách, okrem </w:t>
      </w:r>
      <w:r w:rsidRPr="005129CB">
        <w:rPr>
          <w:rFonts w:ascii="Times New Roman" w:hAnsi="Times New Roman" w:cs="Times New Roman"/>
          <w:sz w:val="23"/>
          <w:szCs w:val="23"/>
        </w:rPr>
        <w:t xml:space="preserve">uvedených v prílohe č. </w:t>
      </w:r>
      <w:r>
        <w:rPr>
          <w:rFonts w:ascii="Times New Roman" w:hAnsi="Times New Roman" w:cs="Times New Roman"/>
          <w:sz w:val="23"/>
          <w:szCs w:val="23"/>
        </w:rPr>
        <w:t>1</w:t>
      </w:r>
      <w:r w:rsidRPr="005129CB">
        <w:rPr>
          <w:rFonts w:ascii="Times New Roman" w:hAnsi="Times New Roman" w:cs="Times New Roman"/>
          <w:sz w:val="23"/>
          <w:szCs w:val="23"/>
        </w:rPr>
        <w:t xml:space="preserve"> ZVO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f) od </w:t>
      </w:r>
      <w:r w:rsidR="0053012B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000 € vrátane do </w:t>
      </w:r>
      <w:r w:rsidR="0053012B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 xml:space="preserve"> 000 € bez DPH pri stavebných prácach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g) od 15000€ vrátane do 150 000€ bez DPH pri stavebných prácach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3"/>
          <w:szCs w:val="23"/>
        </w:rPr>
        <w:t xml:space="preserve">h) od </w:t>
      </w:r>
      <w:r w:rsidR="0053012B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000 € vrátane do </w:t>
      </w:r>
      <w:r w:rsidR="0053012B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 xml:space="preserve"> 000 € bez DPH pri službách uvedených v príl</w:t>
      </w:r>
      <w:r w:rsidRPr="005129CB">
        <w:rPr>
          <w:rFonts w:ascii="Times New Roman" w:hAnsi="Times New Roman" w:cs="Times New Roman"/>
          <w:sz w:val="23"/>
          <w:szCs w:val="23"/>
        </w:rPr>
        <w:t xml:space="preserve">ohe č. 1 </w:t>
      </w:r>
      <w:r>
        <w:rPr>
          <w:rFonts w:ascii="Times New Roman" w:hAnsi="Times New Roman" w:cs="Times New Roman"/>
          <w:sz w:val="23"/>
          <w:szCs w:val="23"/>
        </w:rPr>
        <w:t>ZVO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3"/>
          <w:szCs w:val="23"/>
        </w:rPr>
        <w:t xml:space="preserve">i) od 15 000 € vrátane do 200 000 € bez DPH pri službách uvedených v </w:t>
      </w:r>
      <w:r w:rsidRPr="005129CB">
        <w:rPr>
          <w:rFonts w:ascii="Times New Roman" w:hAnsi="Times New Roman" w:cs="Times New Roman"/>
          <w:sz w:val="23"/>
          <w:szCs w:val="23"/>
        </w:rPr>
        <w:t xml:space="preserve">prílohe č. 1  </w:t>
      </w:r>
      <w:r>
        <w:rPr>
          <w:rFonts w:ascii="Times New Roman" w:hAnsi="Times New Roman" w:cs="Times New Roman"/>
          <w:sz w:val="23"/>
          <w:szCs w:val="23"/>
        </w:rPr>
        <w:t>ZVO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9.4. Elektronickú aukciu je možné použiť aj pri zákazkách v zmysle tejto smernice; pri tomto procese postupuje obstarávateľ v zmysle  §54 ZVO.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10. Kompetencie, zodpovednosť zamestnancov </w:t>
      </w:r>
      <w:r w:rsidR="002E3C59">
        <w:rPr>
          <w:rFonts w:ascii="Times New Roman" w:hAnsi="Times New Roman" w:cs="Times New Roman"/>
          <w:sz w:val="23"/>
          <w:szCs w:val="23"/>
        </w:rPr>
        <w:t>MKOS</w:t>
      </w:r>
      <w:r>
        <w:rPr>
          <w:rFonts w:ascii="Times New Roman" w:hAnsi="Times New Roman" w:cs="Times New Roman"/>
          <w:sz w:val="23"/>
          <w:szCs w:val="23"/>
        </w:rPr>
        <w:t>pri verejnom obstarávaní: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a) „zamestnanec“</w:t>
      </w:r>
      <w:r w:rsidR="002E3C59">
        <w:rPr>
          <w:rFonts w:ascii="Times New Roman" w:hAnsi="Times New Roman" w:cs="Times New Roman"/>
          <w:sz w:val="23"/>
          <w:szCs w:val="23"/>
        </w:rPr>
        <w:t>MKOS</w:t>
      </w:r>
      <w:r>
        <w:rPr>
          <w:rFonts w:ascii="Times New Roman" w:hAnsi="Times New Roman" w:cs="Times New Roman"/>
          <w:sz w:val="23"/>
          <w:szCs w:val="23"/>
        </w:rPr>
        <w:t>je zodpovedný za obstaranie zákaziek podľa čl. IV. bodu 9.1.,9.2. a bodu 9.3. písm. a),b),c), f) a h) tejto smernice,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b) „zamestnanec zodpovedný za VO“ je zodpovedný za obstaranie zákaziek podľa čl. IV.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bodu 9.3. písm. d), e), g), i) tejto smernice.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11. Referenciou je elektronický dokument, obsahujúci potvrdenie o dodaní tovaru, uskutočnení stavebných prác alebo poskytnutí služby na základe zmluvy alebo rámcovej dohody, uzatvorenej podľa zákona o verejnom obstarávaní. Referencia obsahuje údaje uvedené v prílohe č.4 tejto smernice. Referencie sa vyhotovujú k plneniu zmlúv, ktoré boli uzavreté ako výsledok obstarávania podlimitnej alebo nadlimitnej zákazky.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3995">
        <w:rPr>
          <w:rFonts w:ascii="Times New Roman" w:hAnsi="Times New Roman" w:cs="Times New Roman"/>
          <w:b/>
          <w:sz w:val="23"/>
          <w:szCs w:val="23"/>
        </w:rPr>
        <w:t>Článok V.</w:t>
      </w:r>
    </w:p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3995">
        <w:rPr>
          <w:rFonts w:ascii="Times New Roman" w:hAnsi="Times New Roman" w:cs="Times New Roman"/>
          <w:b/>
          <w:sz w:val="23"/>
          <w:szCs w:val="23"/>
        </w:rPr>
        <w:t>Postup pri zadávaní zákaziek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Zamestnanec, ktorý potrebuje obstarať dodávku tovaru, službu, stavebné práce potraviny sa riadi nasledovným postupom: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 určí predpokladanú hodnotu zákazky,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 určí metódu pre výber dodávateľa zákazky v zmysle či. IV. bodu 9. tejto smernice,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určí osobu zodpovednú za vykonanie verejného obstarávania v zmysle čl. </w:t>
      </w:r>
      <w:proofErr w:type="spellStart"/>
      <w:r>
        <w:rPr>
          <w:rFonts w:ascii="Times New Roman" w:hAnsi="Times New Roman" w:cs="Times New Roman"/>
          <w:sz w:val="23"/>
          <w:szCs w:val="23"/>
        </w:rPr>
        <w:t>IV.bodu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10. tejto smernice,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1.4. zamestnanec, ktorý je kompetentný zákazku obstarávať, vykoná prieskum trhu nasledovným postupom:</w:t>
      </w:r>
    </w:p>
    <w:p w:rsidR="000F6BA1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a) zabezpečí v zmysle čl. IV. bodu 5 cenovú ponuku od minimálne troch potenciálnych uchádzačov v rozsahu údajov podľa prílohy č. 1; výsledok prieskumu u zákaziek, ktoré je kompetentný obstarávať „zamestnanec“, bude zap</w:t>
      </w:r>
      <w:r w:rsidR="000F6BA1">
        <w:rPr>
          <w:rFonts w:ascii="Times New Roman" w:hAnsi="Times New Roman" w:cs="Times New Roman"/>
          <w:sz w:val="23"/>
          <w:szCs w:val="23"/>
        </w:rPr>
        <w:t xml:space="preserve">ísaný v tlačive prieskumu trhu 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výsledok prieskumu u zákaziek, ktoré je kompetentný obstarávať „zamestnanec zodpovedný za </w:t>
      </w:r>
      <w:r w:rsidR="000F6BA1">
        <w:rPr>
          <w:rFonts w:ascii="Times New Roman" w:hAnsi="Times New Roman" w:cs="Times New Roman"/>
          <w:sz w:val="23"/>
          <w:szCs w:val="23"/>
        </w:rPr>
        <w:t>„</w:t>
      </w:r>
      <w:r>
        <w:rPr>
          <w:rFonts w:ascii="Times New Roman" w:hAnsi="Times New Roman" w:cs="Times New Roman"/>
          <w:sz w:val="23"/>
          <w:szCs w:val="23"/>
        </w:rPr>
        <w:t>VO“ bude hodnotiť  najmenej trojčl</w:t>
      </w:r>
      <w:r w:rsidR="002E3C59">
        <w:rPr>
          <w:rFonts w:ascii="Times New Roman" w:hAnsi="Times New Roman" w:cs="Times New Roman"/>
          <w:sz w:val="23"/>
          <w:szCs w:val="23"/>
        </w:rPr>
        <w:t>enná komisia menovaná riaditeľkou</w:t>
      </w:r>
      <w:r w:rsidR="000F6BA1">
        <w:rPr>
          <w:rFonts w:ascii="Times New Roman" w:hAnsi="Times New Roman" w:cs="Times New Roman"/>
          <w:sz w:val="23"/>
          <w:szCs w:val="23"/>
        </w:rPr>
        <w:t xml:space="preserve"> </w:t>
      </w:r>
      <w:r w:rsidR="002E3C59">
        <w:rPr>
          <w:rFonts w:ascii="Times New Roman" w:hAnsi="Times New Roman" w:cs="Times New Roman"/>
          <w:sz w:val="23"/>
          <w:szCs w:val="23"/>
        </w:rPr>
        <w:t>MKOS</w:t>
      </w:r>
      <w:r w:rsidR="000F6BA1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Členom komisie musí byť </w:t>
      </w:r>
      <w:r w:rsidR="000F6BA1">
        <w:rPr>
          <w:rFonts w:ascii="Times New Roman" w:hAnsi="Times New Roman" w:cs="Times New Roman"/>
          <w:sz w:val="23"/>
          <w:szCs w:val="23"/>
        </w:rPr>
        <w:t>aj zamestnanec ekonomického oddelenia MKOS</w:t>
      </w:r>
      <w:r>
        <w:rPr>
          <w:rFonts w:ascii="Times New Roman" w:hAnsi="Times New Roman" w:cs="Times New Roman"/>
          <w:sz w:val="23"/>
          <w:szCs w:val="23"/>
        </w:rPr>
        <w:t>. Výsledok prieskumu trhu bude zapísaný v tlačive prie</w:t>
      </w:r>
      <w:r w:rsidR="000F6BA1">
        <w:rPr>
          <w:rFonts w:ascii="Times New Roman" w:hAnsi="Times New Roman" w:cs="Times New Roman"/>
          <w:sz w:val="23"/>
          <w:szCs w:val="23"/>
        </w:rPr>
        <w:t>skumu trhu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c) zápis z prieskumu trhu, vrátane vyhodnotenia prípadných ponúk v zmysle písm. a) a b) tohto bodu, predloží zamestnanec</w:t>
      </w:r>
      <w:r w:rsidR="000F6BA1">
        <w:rPr>
          <w:rFonts w:ascii="Times New Roman" w:hAnsi="Times New Roman" w:cs="Times New Roman"/>
          <w:sz w:val="23"/>
          <w:szCs w:val="23"/>
        </w:rPr>
        <w:t xml:space="preserve"> na schválenie riaditeľke MKOS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Výber uchádzača a odôvodnenie výberu úspešného uchádzača: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2.1. Vybraný uchádzač musí byt‘ oprávnený dodávať, resp. poskytovať predmet obstarávania. Spôsobom na preukázanie oprávnenia je aktuálny, najviac 3 mesiace starý výpis z obchodného alebo živnostenského registra alebo potvrdenie o zapísaní v príslušnom profesijnom zozname (postačuje aj neoverená fotokópia alebo výpis z internetovej stránky napr. www.orsr.sk alebo www.zrsr.sk, príslušná profesijná alebo stavovská komora alebo združenie).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 Predložené ponuky sa vyhodnocujú na základe: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a) najlepšieho pomeru ceny a kvality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b) nákladov, použitím prístupu nákladovej efektívnosti najmä nákladov počas životného cyklu alebo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c) najnižšej ceny.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Po ukončení prieskumu trhu kompetentný zamestnanec vystaví objednávku alebo pripraví návrh zmluvy v zmysle platných predpisov.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V prípade zabezpečovania odstránenia havárií nespôsobených verejným obstarávateľom, ktoré majú za následok škody na majetku alebo prerušenie prevádzky, je potrebné zabezpečiť tovary, služby alebo stavebné práce u časovo najbližšie dostupného dodávateľa k miestu potreby; o tom zamestnanec verejného obstarávania vyhotoví krátky zápis. Písomné odôvodnenie priameho zadania, podpísané primátorom mesta, je súčasťou dokumentácie zo zadávania zákazky.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Evidencia dokumentácie zo zadávania zákazky: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5.1. Dokumentácia zo zadávania zákazky sa eviduje a uchováva  po dobu 54 rokov po uzatvorení zmluvy. 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5.2. Zamestnanec, ktorý vykonal obstarávanie, odovzdá spisovú dokumentáciu na zaevidovanie  v lehote do 7 dní od vyhodnotenia verejného obstarávania.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5.3. Súčasťou dokumentácie  sú všetky doklady pre zadávanie zákazky od vyhlásenia, predloženia ponuky až po uzavretie zmluvy, či vytvorenie objednávky 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Vymedzenie vecného okruhu obstarávaní pri zadávaním zákaziek v zmysle § 117 zákona                    č. 242/2015 </w:t>
      </w:r>
      <w:proofErr w:type="spellStart"/>
      <w:r>
        <w:rPr>
          <w:rFonts w:ascii="Times New Roman" w:hAnsi="Times New Roman" w:cs="Times New Roman"/>
          <w:sz w:val="23"/>
          <w:szCs w:val="23"/>
        </w:rPr>
        <w:t>Z.z</w:t>
      </w:r>
      <w:proofErr w:type="spellEnd"/>
      <w:r>
        <w:rPr>
          <w:rFonts w:ascii="Times New Roman" w:hAnsi="Times New Roman" w:cs="Times New Roman"/>
          <w:sz w:val="23"/>
          <w:szCs w:val="23"/>
        </w:rPr>
        <w:t>. o verejnom obstarávaní, pri ktorých nie je potrebné vyberať dodávateľa prostredníctvom prieskumu trhu: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6.1. služby</w:t>
      </w:r>
    </w:p>
    <w:p w:rsidR="009F5CB6" w:rsidRPr="00F338B1" w:rsidRDefault="009F5CB6" w:rsidP="009F5CB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38B1">
        <w:rPr>
          <w:rFonts w:ascii="Times New Roman" w:hAnsi="Times New Roman" w:cs="Times New Roman"/>
          <w:sz w:val="23"/>
          <w:szCs w:val="23"/>
        </w:rPr>
        <w:t>služobné cesty zamestnancov ( ubytovanie, parkovanie , taxi služba a iné )</w:t>
      </w:r>
    </w:p>
    <w:p w:rsidR="009F5CB6" w:rsidRPr="00F338B1" w:rsidRDefault="009F5CB6" w:rsidP="009F5CB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38B1">
        <w:rPr>
          <w:rFonts w:ascii="Times New Roman" w:hAnsi="Times New Roman" w:cs="Times New Roman"/>
          <w:sz w:val="23"/>
          <w:szCs w:val="23"/>
        </w:rPr>
        <w:t>školenia , kurzy , semináre</w:t>
      </w:r>
    </w:p>
    <w:p w:rsidR="009F5CB6" w:rsidRPr="00F338B1" w:rsidRDefault="009F5CB6" w:rsidP="009F5CB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38B1">
        <w:rPr>
          <w:rFonts w:ascii="Times New Roman" w:hAnsi="Times New Roman" w:cs="Times New Roman"/>
          <w:sz w:val="23"/>
          <w:szCs w:val="23"/>
        </w:rPr>
        <w:t>právne , poradenské, účtovné a poisťovacie služby</w:t>
      </w:r>
    </w:p>
    <w:p w:rsidR="009F5CB6" w:rsidRPr="00F338B1" w:rsidRDefault="009F5CB6" w:rsidP="009F5CB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38B1">
        <w:rPr>
          <w:rFonts w:ascii="Times New Roman" w:hAnsi="Times New Roman" w:cs="Times New Roman"/>
          <w:sz w:val="23"/>
          <w:szCs w:val="23"/>
        </w:rPr>
        <w:t>prepravné, špeditérske a kuriérske služby</w:t>
      </w:r>
    </w:p>
    <w:p w:rsidR="009F5CB6" w:rsidRPr="00F338B1" w:rsidRDefault="009F5CB6" w:rsidP="009F5CB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38B1">
        <w:rPr>
          <w:rFonts w:ascii="Times New Roman" w:hAnsi="Times New Roman" w:cs="Times New Roman"/>
          <w:sz w:val="23"/>
          <w:szCs w:val="23"/>
        </w:rPr>
        <w:t>prekladateľské služby</w:t>
      </w:r>
    </w:p>
    <w:p w:rsidR="009F5CB6" w:rsidRPr="00F338B1" w:rsidRDefault="009F5CB6" w:rsidP="009F5CB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38B1">
        <w:rPr>
          <w:rFonts w:ascii="Times New Roman" w:hAnsi="Times New Roman" w:cs="Times New Roman"/>
          <w:sz w:val="23"/>
          <w:szCs w:val="23"/>
        </w:rPr>
        <w:t>výdavky na reprezentačné účely</w:t>
      </w:r>
    </w:p>
    <w:p w:rsidR="009F5CB6" w:rsidRPr="00F338B1" w:rsidRDefault="009F5CB6" w:rsidP="009F5CB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38B1">
        <w:rPr>
          <w:rFonts w:ascii="Times New Roman" w:hAnsi="Times New Roman" w:cs="Times New Roman"/>
          <w:sz w:val="23"/>
          <w:szCs w:val="23"/>
        </w:rPr>
        <w:t>prenájom priestorov a ubytovanie účastníkov podujatí</w:t>
      </w:r>
    </w:p>
    <w:p w:rsidR="009F5CB6" w:rsidRDefault="009F5CB6" w:rsidP="009F5CB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38B1">
        <w:rPr>
          <w:rFonts w:ascii="Times New Roman" w:hAnsi="Times New Roman" w:cs="Times New Roman"/>
          <w:sz w:val="23"/>
          <w:szCs w:val="23"/>
        </w:rPr>
        <w:t>služby, ktoré z technických d</w:t>
      </w:r>
      <w:r>
        <w:rPr>
          <w:rFonts w:ascii="Times New Roman" w:hAnsi="Times New Roman" w:cs="Times New Roman"/>
          <w:sz w:val="23"/>
          <w:szCs w:val="23"/>
        </w:rPr>
        <w:t>ô</w:t>
      </w:r>
      <w:r w:rsidRPr="00F338B1">
        <w:rPr>
          <w:rFonts w:ascii="Times New Roman" w:hAnsi="Times New Roman" w:cs="Times New Roman"/>
          <w:sz w:val="23"/>
          <w:szCs w:val="23"/>
        </w:rPr>
        <w:t>vodov, umeleckých dôvodov alebo z d</w:t>
      </w:r>
      <w:r>
        <w:rPr>
          <w:rFonts w:ascii="Times New Roman" w:hAnsi="Times New Roman" w:cs="Times New Roman"/>
          <w:sz w:val="23"/>
          <w:szCs w:val="23"/>
        </w:rPr>
        <w:t>ô</w:t>
      </w:r>
      <w:r w:rsidRPr="00F338B1">
        <w:rPr>
          <w:rFonts w:ascii="Times New Roman" w:hAnsi="Times New Roman" w:cs="Times New Roman"/>
          <w:sz w:val="23"/>
          <w:szCs w:val="23"/>
        </w:rPr>
        <w:t>vodov vyplývajúcich z výhradných práv môže poskytnúť len určitý dodávateľ</w:t>
      </w:r>
    </w:p>
    <w:p w:rsidR="009F5CB6" w:rsidRPr="00F338B1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6.2. tovary </w:t>
      </w:r>
    </w:p>
    <w:p w:rsidR="009F5CB6" w:rsidRPr="00F338B1" w:rsidRDefault="009F5CB6" w:rsidP="009F5CB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38B1">
        <w:rPr>
          <w:rFonts w:ascii="Times New Roman" w:hAnsi="Times New Roman" w:cs="Times New Roman"/>
          <w:sz w:val="23"/>
          <w:szCs w:val="23"/>
        </w:rPr>
        <w:t>pohonné hmoty, mazivá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F338B1">
        <w:rPr>
          <w:rFonts w:ascii="Times New Roman" w:hAnsi="Times New Roman" w:cs="Times New Roman"/>
          <w:sz w:val="23"/>
          <w:szCs w:val="23"/>
        </w:rPr>
        <w:t xml:space="preserve"> oleje a špeciálne kvapaliny do dopravných prostriedkov</w:t>
      </w:r>
    </w:p>
    <w:p w:rsidR="009F5CB6" w:rsidRPr="00F338B1" w:rsidRDefault="009F5CB6" w:rsidP="009F5CB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38B1">
        <w:rPr>
          <w:rFonts w:ascii="Times New Roman" w:hAnsi="Times New Roman" w:cs="Times New Roman"/>
          <w:sz w:val="23"/>
          <w:szCs w:val="23"/>
        </w:rPr>
        <w:t xml:space="preserve">vecné a kvetinové dary pri uvítaní do života a životných jubileách </w:t>
      </w:r>
    </w:p>
    <w:p w:rsidR="009F5CB6" w:rsidRPr="00F338B1" w:rsidRDefault="009F5CB6" w:rsidP="009F5CB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38B1">
        <w:rPr>
          <w:rFonts w:ascii="Times New Roman" w:hAnsi="Times New Roman" w:cs="Times New Roman"/>
          <w:sz w:val="23"/>
          <w:szCs w:val="23"/>
        </w:rPr>
        <w:t>stravné lístky</w:t>
      </w:r>
    </w:p>
    <w:p w:rsidR="009F5CB6" w:rsidRDefault="009F5CB6" w:rsidP="009F5CB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38B1">
        <w:rPr>
          <w:rFonts w:ascii="Times New Roman" w:hAnsi="Times New Roman" w:cs="Times New Roman"/>
          <w:sz w:val="23"/>
          <w:szCs w:val="23"/>
        </w:rPr>
        <w:t>tovary, ktoré z technických dôvodov, umeleckých dôvodov alebo z dôvodov vyplývajúcich z výhradných práv môže poskytnúť len určitý dodávateľ</w:t>
      </w:r>
    </w:p>
    <w:p w:rsidR="009F5CB6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6.3. stavebné práce 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Doplňujúce stavebné práce, alebo služby nezahrnuté do pôvodnej zmluvy, ktorých potreba vyplynula  dodatočne z nepredvídateľných okolností a zákazka sa zadáva pôvodnému </w:t>
      </w:r>
      <w:r>
        <w:rPr>
          <w:rFonts w:ascii="Times New Roman" w:hAnsi="Times New Roman" w:cs="Times New Roman"/>
          <w:sz w:val="23"/>
          <w:szCs w:val="23"/>
        </w:rPr>
        <w:lastRenderedPageBreak/>
        <w:t>dodávateľovi , ktorý pôvodnú zmluvu realizuje a celková hodnota stavebných prác alebo služieb nepresiahne 15% hodnoty pôvodnej zmluvy, ak doplňujúce stavebné práce alebo služby sú nevyhnutné  na plnenie pôvodnej zmluvy a nie sú technicky alebo ekonomicky oddeliteľné od  pôvodného plnenia zmluvy bez toho, aby to verejnému obstarávateľovi nespôsobilo neprimerané ťažkosti, alebo sú technicky alebo ekonomicky oddeliteľné od pôvodného plnenia zmluvy a sú nevyhnutné na splnenie pôvodnej zmluvy.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Stavebné práce, ktoré z technických dôvodov, umeleckých dôvodov alebo z dôvodov vyplývajúcich z výhradných práv môže poskytnúť len určitý dodávateľ.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6.4. havária 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 prípade zabezpečenia odstránenia havárií, ktoré majú za následok škody na majetku Domu kultúry Liptovský Mikuláš, je potrebné zabezpečiť tovary, služby  alebo stavebné práce u časovo najbližšie dostupného dodávateľa k miestu potreby. Táto skutočnosť sa uvedie v prieskume trhu.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F5CB6" w:rsidRPr="003E20CC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20CC">
        <w:rPr>
          <w:rFonts w:ascii="Times New Roman" w:hAnsi="Times New Roman" w:cs="Times New Roman"/>
          <w:b/>
          <w:sz w:val="23"/>
          <w:szCs w:val="23"/>
        </w:rPr>
        <w:t xml:space="preserve">Článok </w:t>
      </w:r>
      <w:r>
        <w:rPr>
          <w:rFonts w:ascii="Times New Roman" w:hAnsi="Times New Roman" w:cs="Times New Roman"/>
          <w:b/>
          <w:sz w:val="23"/>
          <w:szCs w:val="23"/>
        </w:rPr>
        <w:t>VI</w:t>
      </w:r>
      <w:r w:rsidRPr="003E20CC">
        <w:rPr>
          <w:rFonts w:ascii="Times New Roman" w:hAnsi="Times New Roman" w:cs="Times New Roman"/>
          <w:b/>
          <w:sz w:val="23"/>
          <w:szCs w:val="23"/>
        </w:rPr>
        <w:t>.</w:t>
      </w:r>
    </w:p>
    <w:p w:rsidR="009F5CB6" w:rsidRPr="003E20CC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20CC">
        <w:rPr>
          <w:rFonts w:ascii="Times New Roman" w:hAnsi="Times New Roman" w:cs="Times New Roman"/>
          <w:b/>
          <w:sz w:val="23"/>
          <w:szCs w:val="23"/>
        </w:rPr>
        <w:t>Zodpovednosť súvisiaca s uplatňovanou smernicou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87048">
        <w:rPr>
          <w:rFonts w:ascii="Times New Roman" w:hAnsi="Times New Roman" w:cs="Times New Roman"/>
          <w:sz w:val="23"/>
          <w:szCs w:val="23"/>
        </w:rPr>
        <w:t xml:space="preserve">Smernica je záväzná pre všetkých zamestnancov </w:t>
      </w:r>
      <w:r w:rsidR="002E3C59">
        <w:rPr>
          <w:rFonts w:ascii="Times New Roman" w:hAnsi="Times New Roman" w:cs="Times New Roman"/>
          <w:sz w:val="23"/>
          <w:szCs w:val="23"/>
        </w:rPr>
        <w:t>MKOS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9F5CB6" w:rsidRDefault="009F5CB6" w:rsidP="00B65F55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3C59">
        <w:rPr>
          <w:rFonts w:ascii="Times New Roman" w:hAnsi="Times New Roman" w:cs="Times New Roman"/>
          <w:sz w:val="23"/>
          <w:szCs w:val="23"/>
        </w:rPr>
        <w:t xml:space="preserve">Za dodržiavanie smernice sú zodpovední jednotlivo všetci zamestnanci </w:t>
      </w:r>
      <w:r w:rsidR="002E3C59">
        <w:rPr>
          <w:rFonts w:ascii="Times New Roman" w:hAnsi="Times New Roman" w:cs="Times New Roman"/>
          <w:sz w:val="23"/>
          <w:szCs w:val="23"/>
        </w:rPr>
        <w:t>MKOS.</w:t>
      </w:r>
    </w:p>
    <w:p w:rsidR="002E3C59" w:rsidRPr="002E3C59" w:rsidRDefault="002E3C59" w:rsidP="002E3C5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F5CB6" w:rsidRPr="00BF3995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3995">
        <w:rPr>
          <w:rFonts w:ascii="Times New Roman" w:hAnsi="Times New Roman" w:cs="Times New Roman"/>
          <w:b/>
          <w:sz w:val="23"/>
          <w:szCs w:val="23"/>
        </w:rPr>
        <w:t>Článok V</w:t>
      </w:r>
      <w:r>
        <w:rPr>
          <w:rFonts w:ascii="Times New Roman" w:hAnsi="Times New Roman" w:cs="Times New Roman"/>
          <w:b/>
          <w:sz w:val="23"/>
          <w:szCs w:val="23"/>
        </w:rPr>
        <w:t>II</w:t>
      </w:r>
      <w:r w:rsidRPr="00BF3995">
        <w:rPr>
          <w:rFonts w:ascii="Times New Roman" w:hAnsi="Times New Roman" w:cs="Times New Roman"/>
          <w:b/>
          <w:sz w:val="23"/>
          <w:szCs w:val="23"/>
        </w:rPr>
        <w:t>.</w:t>
      </w:r>
    </w:p>
    <w:p w:rsidR="009F5CB6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3995">
        <w:rPr>
          <w:rFonts w:ascii="Times New Roman" w:hAnsi="Times New Roman" w:cs="Times New Roman"/>
          <w:b/>
          <w:sz w:val="23"/>
          <w:szCs w:val="23"/>
        </w:rPr>
        <w:t>Kontrola dodržiavania smernice</w:t>
      </w:r>
    </w:p>
    <w:p w:rsidR="009F5CB6" w:rsidRPr="00BF3995" w:rsidRDefault="009F5CB6" w:rsidP="009F5CB6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F5CB6" w:rsidRPr="00BF3995" w:rsidRDefault="009F5CB6" w:rsidP="009F5CB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F3995">
        <w:rPr>
          <w:rFonts w:ascii="Times New Roman" w:hAnsi="Times New Roman" w:cs="Times New Roman"/>
          <w:sz w:val="23"/>
          <w:szCs w:val="23"/>
        </w:rPr>
        <w:t>V rámci predbežnej a následnej finančnej kontroly poverení zamestnanci, ktorí kontrolu vykonávajú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9F5CB6" w:rsidRDefault="009F5CB6" w:rsidP="009F5CB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Útvar hlavného kontrolóra mesta. </w:t>
      </w:r>
    </w:p>
    <w:p w:rsidR="009F5CB6" w:rsidRDefault="009F5CB6" w:rsidP="009F5CB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Ďalšie subjekty v zmysle oprávnení vyplývajúcich im z príslušných zákonov, oprávnení a právnych predpisov.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3995">
        <w:rPr>
          <w:rFonts w:ascii="Times New Roman" w:hAnsi="Times New Roman" w:cs="Times New Roman"/>
          <w:b/>
          <w:sz w:val="23"/>
          <w:szCs w:val="23"/>
        </w:rPr>
        <w:t>Článok VI</w:t>
      </w:r>
      <w:r>
        <w:rPr>
          <w:rFonts w:ascii="Times New Roman" w:hAnsi="Times New Roman" w:cs="Times New Roman"/>
          <w:b/>
          <w:sz w:val="23"/>
          <w:szCs w:val="23"/>
        </w:rPr>
        <w:t>II</w:t>
      </w:r>
      <w:r w:rsidRPr="00BF3995">
        <w:rPr>
          <w:rFonts w:ascii="Times New Roman" w:hAnsi="Times New Roman" w:cs="Times New Roman"/>
          <w:b/>
          <w:sz w:val="23"/>
          <w:szCs w:val="23"/>
        </w:rPr>
        <w:t>.</w:t>
      </w:r>
    </w:p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3995">
        <w:rPr>
          <w:rFonts w:ascii="Times New Roman" w:hAnsi="Times New Roman" w:cs="Times New Roman"/>
          <w:b/>
          <w:sz w:val="23"/>
          <w:szCs w:val="23"/>
        </w:rPr>
        <w:t>Záverečné ustanovenia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Táto smernica nadobúda platnosť dňom podpísania. </w:t>
      </w:r>
    </w:p>
    <w:p w:rsidR="009F5CB6" w:rsidRDefault="002E3C59" w:rsidP="009F5CB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Smernica nadobúda účinnosť 14.12.2020</w:t>
      </w:r>
      <w:r w:rsidR="009F5CB6">
        <w:rPr>
          <w:rFonts w:ascii="Times New Roman" w:hAnsi="Times New Roman" w:cs="Times New Roman"/>
          <w:sz w:val="23"/>
          <w:szCs w:val="23"/>
        </w:rPr>
        <w:t>.</w:t>
      </w:r>
    </w:p>
    <w:p w:rsidR="009F5CB6" w:rsidRDefault="009F5CB6" w:rsidP="009F5CB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Touto smernicou sa rušia všetky predchádzajúce smernice a ich doplnky v oblasti verejného obstarávania.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</w:t>
      </w:r>
      <w:r w:rsidR="00B21983">
        <w:rPr>
          <w:rFonts w:ascii="Times New Roman" w:hAnsi="Times New Roman" w:cs="Times New Roman"/>
          <w:sz w:val="23"/>
          <w:szCs w:val="23"/>
        </w:rPr>
        <w:t> Snine 14.12.2020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9F5CB6" w:rsidRPr="00BF3995" w:rsidRDefault="009F5CB6" w:rsidP="009F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F6BA1" w:rsidRDefault="000F6BA1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F6BA1" w:rsidRDefault="000F6BA1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F6BA1" w:rsidRDefault="000F6BA1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F6BA1" w:rsidRDefault="000F6BA1" w:rsidP="009F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Pr="00F338B1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Mgr. </w:t>
      </w:r>
      <w:r w:rsidR="00B21983">
        <w:rPr>
          <w:rFonts w:ascii="Times New Roman" w:hAnsi="Times New Roman" w:cs="Times New Roman"/>
          <w:sz w:val="23"/>
          <w:szCs w:val="23"/>
        </w:rPr>
        <w:t xml:space="preserve">Diana </w:t>
      </w:r>
      <w:proofErr w:type="spellStart"/>
      <w:r w:rsidR="00B21983">
        <w:rPr>
          <w:rFonts w:ascii="Times New Roman" w:hAnsi="Times New Roman" w:cs="Times New Roman"/>
          <w:sz w:val="23"/>
          <w:szCs w:val="23"/>
        </w:rPr>
        <w:t>Turčík</w:t>
      </w:r>
      <w:proofErr w:type="spellEnd"/>
    </w:p>
    <w:p w:rsidR="009F5CB6" w:rsidRDefault="00B21983" w:rsidP="00B2198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Riaditeľka MKOS</w:t>
      </w:r>
    </w:p>
    <w:p w:rsidR="009F5CB6" w:rsidRDefault="009F5CB6" w:rsidP="009F5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Príloha č. 1. : </w:t>
      </w:r>
      <w:r>
        <w:rPr>
          <w:rFonts w:ascii="Times New Roman" w:hAnsi="Times New Roman" w:cs="Times New Roman"/>
          <w:sz w:val="23"/>
          <w:szCs w:val="23"/>
        </w:rPr>
        <w:tab/>
        <w:t>Výzva na predloženie ponuky</w:t>
      </w:r>
    </w:p>
    <w:p w:rsidR="009F5CB6" w:rsidRDefault="009F5CB6" w:rsidP="000F6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Príloha č. 2. :</w:t>
      </w:r>
      <w:r w:rsidR="000F6BA1">
        <w:rPr>
          <w:rFonts w:ascii="Times New Roman" w:hAnsi="Times New Roman" w:cs="Times New Roman"/>
          <w:sz w:val="23"/>
          <w:szCs w:val="23"/>
        </w:rPr>
        <w:t xml:space="preserve">   Zápisnica o </w:t>
      </w:r>
      <w:proofErr w:type="spellStart"/>
      <w:r w:rsidR="000F6BA1">
        <w:rPr>
          <w:rFonts w:ascii="Times New Roman" w:hAnsi="Times New Roman" w:cs="Times New Roman"/>
          <w:sz w:val="23"/>
          <w:szCs w:val="23"/>
        </w:rPr>
        <w:t>oboznámenízamestnancov</w:t>
      </w:r>
      <w:proofErr w:type="spellEnd"/>
      <w:r w:rsidR="000F6BA1">
        <w:rPr>
          <w:rFonts w:ascii="Times New Roman" w:hAnsi="Times New Roman" w:cs="Times New Roman"/>
          <w:sz w:val="23"/>
          <w:szCs w:val="23"/>
        </w:rPr>
        <w:t xml:space="preserve"> MKOS</w:t>
      </w:r>
    </w:p>
    <w:p w:rsidR="000F6BA1" w:rsidRDefault="000F6BA1" w:rsidP="003E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0F6BA1" w:rsidSect="00957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9DD"/>
    <w:multiLevelType w:val="hybridMultilevel"/>
    <w:tmpl w:val="95B011F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CF412B"/>
    <w:multiLevelType w:val="hybridMultilevel"/>
    <w:tmpl w:val="F1C24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91285"/>
    <w:multiLevelType w:val="multilevel"/>
    <w:tmpl w:val="314A63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9A65C8"/>
    <w:multiLevelType w:val="hybridMultilevel"/>
    <w:tmpl w:val="C87243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258A0"/>
    <w:multiLevelType w:val="hybridMultilevel"/>
    <w:tmpl w:val="8D8A5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4636B"/>
    <w:multiLevelType w:val="hybridMultilevel"/>
    <w:tmpl w:val="7F4E7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73983"/>
    <w:multiLevelType w:val="hybridMultilevel"/>
    <w:tmpl w:val="4C782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9D7BD7"/>
    <w:multiLevelType w:val="hybridMultilevel"/>
    <w:tmpl w:val="F1120A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7FC3"/>
    <w:multiLevelType w:val="hybridMultilevel"/>
    <w:tmpl w:val="1D98B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1010F"/>
    <w:multiLevelType w:val="hybridMultilevel"/>
    <w:tmpl w:val="10ECA9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B10201"/>
    <w:rsid w:val="00036B30"/>
    <w:rsid w:val="00090D5E"/>
    <w:rsid w:val="000F6BA1"/>
    <w:rsid w:val="0028589A"/>
    <w:rsid w:val="002D5F76"/>
    <w:rsid w:val="002E3C59"/>
    <w:rsid w:val="00304321"/>
    <w:rsid w:val="00362803"/>
    <w:rsid w:val="00390888"/>
    <w:rsid w:val="003A1987"/>
    <w:rsid w:val="003A66FC"/>
    <w:rsid w:val="003B4011"/>
    <w:rsid w:val="003E20CC"/>
    <w:rsid w:val="004A7771"/>
    <w:rsid w:val="005129CB"/>
    <w:rsid w:val="0053012B"/>
    <w:rsid w:val="005E76EF"/>
    <w:rsid w:val="0066341C"/>
    <w:rsid w:val="00672279"/>
    <w:rsid w:val="006C0333"/>
    <w:rsid w:val="006F7EA6"/>
    <w:rsid w:val="00787048"/>
    <w:rsid w:val="007F4A96"/>
    <w:rsid w:val="00822F7C"/>
    <w:rsid w:val="00825836"/>
    <w:rsid w:val="008D41E1"/>
    <w:rsid w:val="008F59DD"/>
    <w:rsid w:val="00957C07"/>
    <w:rsid w:val="009F5CB6"/>
    <w:rsid w:val="009F5F85"/>
    <w:rsid w:val="00A60B96"/>
    <w:rsid w:val="00A63625"/>
    <w:rsid w:val="00B05EA8"/>
    <w:rsid w:val="00B10201"/>
    <w:rsid w:val="00B21983"/>
    <w:rsid w:val="00B254C9"/>
    <w:rsid w:val="00BF3995"/>
    <w:rsid w:val="00D219F7"/>
    <w:rsid w:val="00E77CEE"/>
    <w:rsid w:val="00EC3621"/>
    <w:rsid w:val="00F338B1"/>
    <w:rsid w:val="00F40EBA"/>
    <w:rsid w:val="00FC62CF"/>
    <w:rsid w:val="00FF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7C07"/>
  </w:style>
  <w:style w:type="paragraph" w:styleId="Nadpis3">
    <w:name w:val="heading 3"/>
    <w:basedOn w:val="Normlny"/>
    <w:next w:val="Normlny"/>
    <w:link w:val="Nadpis3Char"/>
    <w:qFormat/>
    <w:rsid w:val="00D219F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66FC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D219F7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Pta">
    <w:name w:val="footer"/>
    <w:basedOn w:val="Normlny"/>
    <w:link w:val="PtaChar"/>
    <w:rsid w:val="00D219F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lang w:eastAsia="cs-CZ"/>
    </w:rPr>
  </w:style>
  <w:style w:type="character" w:customStyle="1" w:styleId="PtaChar">
    <w:name w:val="Päta Char"/>
    <w:basedOn w:val="Predvolenpsmoodseku"/>
    <w:link w:val="Pta"/>
    <w:rsid w:val="00D219F7"/>
    <w:rPr>
      <w:rFonts w:ascii="Arial" w:eastAsia="Times New Roman" w:hAnsi="Arial" w:cs="Times New Roman"/>
      <w:lang w:eastAsia="cs-CZ"/>
    </w:rPr>
  </w:style>
  <w:style w:type="paragraph" w:styleId="Zkladntext">
    <w:name w:val="Body Text"/>
    <w:basedOn w:val="Normlny"/>
    <w:link w:val="ZkladntextChar"/>
    <w:rsid w:val="00D219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219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D41E1"/>
    <w:rPr>
      <w:color w:val="0563C1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D41E1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Gabika</cp:lastModifiedBy>
  <cp:revision>4</cp:revision>
  <cp:lastPrinted>2020-12-16T09:45:00Z</cp:lastPrinted>
  <dcterms:created xsi:type="dcterms:W3CDTF">2020-12-11T13:48:00Z</dcterms:created>
  <dcterms:modified xsi:type="dcterms:W3CDTF">2020-12-16T09:46:00Z</dcterms:modified>
</cp:coreProperties>
</file>